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2B" w:rsidRPr="00DA712B" w:rsidRDefault="003E76A4" w:rsidP="00DA712B">
      <w:pPr>
        <w:jc w:val="center"/>
        <w:rPr>
          <w:b/>
          <w:sz w:val="28"/>
          <w:szCs w:val="28"/>
        </w:rPr>
      </w:pPr>
      <w:r w:rsidRPr="00DA712B">
        <w:rPr>
          <w:b/>
          <w:sz w:val="28"/>
          <w:szCs w:val="28"/>
        </w:rPr>
        <w:t>Охотничьи туры</w:t>
      </w:r>
    </w:p>
    <w:p w:rsidR="005248EA" w:rsidRPr="003E76A4" w:rsidRDefault="003E76A4">
      <w:pPr>
        <w:rPr>
          <w:sz w:val="28"/>
          <w:szCs w:val="28"/>
        </w:rPr>
      </w:pPr>
      <w:r w:rsidRPr="003E76A4">
        <w:rPr>
          <w:sz w:val="28"/>
          <w:szCs w:val="28"/>
        </w:rPr>
        <w:t xml:space="preserve">проводимые в </w:t>
      </w:r>
      <w:r w:rsidR="00447183">
        <w:rPr>
          <w:sz w:val="28"/>
          <w:szCs w:val="28"/>
        </w:rPr>
        <w:t xml:space="preserve">Кобринском </w:t>
      </w:r>
      <w:r w:rsidRPr="003E76A4">
        <w:rPr>
          <w:sz w:val="28"/>
          <w:szCs w:val="28"/>
        </w:rPr>
        <w:t xml:space="preserve"> лесхозе для граждан Республики Беларусь</w:t>
      </w:r>
    </w:p>
    <w:p w:rsidR="003E76A4" w:rsidRDefault="003E76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341"/>
        <w:gridCol w:w="2365"/>
        <w:gridCol w:w="2383"/>
      </w:tblGrid>
      <w:tr w:rsidR="003E76A4" w:rsidRPr="001B3F04" w:rsidTr="003E76A4">
        <w:tc>
          <w:tcPr>
            <w:tcW w:w="2256" w:type="dxa"/>
            <w:shd w:val="clear" w:color="auto" w:fill="auto"/>
          </w:tcPr>
          <w:p w:rsidR="003E76A4" w:rsidRPr="001B3F04" w:rsidRDefault="003E76A4" w:rsidP="00F53AD6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Лесхоз</w:t>
            </w:r>
          </w:p>
        </w:tc>
        <w:tc>
          <w:tcPr>
            <w:tcW w:w="2341" w:type="dxa"/>
            <w:shd w:val="clear" w:color="auto" w:fill="auto"/>
          </w:tcPr>
          <w:p w:rsidR="003E76A4" w:rsidRPr="001B3F04" w:rsidRDefault="003E76A4" w:rsidP="00F53AD6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Охотничий тур</w:t>
            </w:r>
          </w:p>
        </w:tc>
        <w:tc>
          <w:tcPr>
            <w:tcW w:w="2365" w:type="dxa"/>
            <w:shd w:val="clear" w:color="auto" w:fill="auto"/>
          </w:tcPr>
          <w:p w:rsidR="003E76A4" w:rsidRPr="001B3F04" w:rsidRDefault="003E76A4" w:rsidP="00F53AD6">
            <w:pPr>
              <w:pStyle w:val="a3"/>
              <w:jc w:val="center"/>
              <w:rPr>
                <w:sz w:val="30"/>
                <w:szCs w:val="30"/>
              </w:rPr>
            </w:pPr>
            <w:r w:rsidRPr="001B3F04">
              <w:rPr>
                <w:sz w:val="30"/>
                <w:szCs w:val="30"/>
              </w:rPr>
              <w:t xml:space="preserve">Стоимость </w:t>
            </w:r>
            <w:r>
              <w:rPr>
                <w:sz w:val="30"/>
                <w:szCs w:val="30"/>
              </w:rPr>
              <w:t>охотничьего тура</w:t>
            </w:r>
            <w:r w:rsidRPr="001B3F04">
              <w:rPr>
                <w:sz w:val="30"/>
                <w:szCs w:val="30"/>
              </w:rPr>
              <w:t>, руб.</w:t>
            </w:r>
          </w:p>
        </w:tc>
        <w:tc>
          <w:tcPr>
            <w:tcW w:w="2383" w:type="dxa"/>
            <w:shd w:val="clear" w:color="auto" w:fill="auto"/>
          </w:tcPr>
          <w:p w:rsidR="003E76A4" w:rsidRPr="001B3F04" w:rsidRDefault="003E76A4" w:rsidP="00F53AD6">
            <w:pPr>
              <w:pStyle w:val="a3"/>
              <w:jc w:val="center"/>
              <w:rPr>
                <w:sz w:val="30"/>
                <w:szCs w:val="30"/>
              </w:rPr>
            </w:pPr>
            <w:r w:rsidRPr="001B3F04">
              <w:rPr>
                <w:sz w:val="30"/>
                <w:szCs w:val="30"/>
              </w:rPr>
              <w:t>Интернет-сайт, где услуга представлена</w:t>
            </w:r>
          </w:p>
        </w:tc>
      </w:tr>
      <w:tr w:rsidR="003E76A4" w:rsidRPr="001B3F04" w:rsidTr="00661DC3">
        <w:tc>
          <w:tcPr>
            <w:tcW w:w="9345" w:type="dxa"/>
            <w:gridSpan w:val="4"/>
            <w:shd w:val="clear" w:color="auto" w:fill="auto"/>
          </w:tcPr>
          <w:p w:rsidR="003E76A4" w:rsidRPr="001B3F04" w:rsidRDefault="003E76A4" w:rsidP="003E76A4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Загонная охота</w:t>
            </w:r>
          </w:p>
        </w:tc>
      </w:tr>
      <w:tr w:rsidR="003E76A4" w:rsidRPr="001B3F04" w:rsidTr="003E76A4">
        <w:tc>
          <w:tcPr>
            <w:tcW w:w="2256" w:type="dxa"/>
            <w:shd w:val="clear" w:color="auto" w:fill="auto"/>
          </w:tcPr>
          <w:p w:rsidR="003E76A4" w:rsidRPr="001B3F04" w:rsidRDefault="00447183" w:rsidP="00F53AD6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Кобринский</w:t>
            </w:r>
          </w:p>
        </w:tc>
        <w:tc>
          <w:tcPr>
            <w:tcW w:w="2341" w:type="dxa"/>
            <w:shd w:val="clear" w:color="auto" w:fill="auto"/>
          </w:tcPr>
          <w:p w:rsidR="003E76A4" w:rsidRPr="00447183" w:rsidRDefault="00447183" w:rsidP="00F53AD6">
            <w:pPr>
              <w:pStyle w:val="a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VIP</w:t>
            </w:r>
          </w:p>
        </w:tc>
        <w:tc>
          <w:tcPr>
            <w:tcW w:w="2365" w:type="dxa"/>
            <w:shd w:val="clear" w:color="auto" w:fill="auto"/>
          </w:tcPr>
          <w:p w:rsidR="00C96CAF" w:rsidRDefault="00447183" w:rsidP="003E76A4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173</w:t>
            </w:r>
            <w:r>
              <w:rPr>
                <w:sz w:val="30"/>
                <w:szCs w:val="30"/>
              </w:rPr>
              <w:t>.00</w:t>
            </w:r>
            <w:r w:rsidR="003E76A4">
              <w:rPr>
                <w:sz w:val="30"/>
                <w:szCs w:val="30"/>
              </w:rPr>
              <w:t xml:space="preserve">руб. </w:t>
            </w:r>
          </w:p>
          <w:p w:rsidR="00C96CAF" w:rsidRDefault="003E76A4" w:rsidP="003E76A4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1-день с </w:t>
            </w:r>
          </w:p>
          <w:p w:rsidR="003E76A4" w:rsidRPr="001B3F04" w:rsidRDefault="003E76A4" w:rsidP="003E76A4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охотника</w:t>
            </w:r>
          </w:p>
        </w:tc>
        <w:tc>
          <w:tcPr>
            <w:tcW w:w="2383" w:type="dxa"/>
            <w:shd w:val="clear" w:color="auto" w:fill="auto"/>
          </w:tcPr>
          <w:p w:rsidR="003E76A4" w:rsidRPr="003A7271" w:rsidRDefault="00EA09B9" w:rsidP="00F53AD6">
            <w:pPr>
              <w:pStyle w:val="a3"/>
              <w:rPr>
                <w:sz w:val="30"/>
                <w:szCs w:val="30"/>
              </w:rPr>
            </w:pPr>
            <w:hyperlink r:id="rId6" w:history="1">
              <w:proofErr w:type="spellStart"/>
              <w:r w:rsidR="00FA2A7D">
                <w:rPr>
                  <w:rStyle w:val="a4"/>
                  <w:sz w:val="30"/>
                  <w:szCs w:val="30"/>
                  <w:lang w:val="en-US"/>
                </w:rPr>
                <w:t>kobrin</w:t>
              </w:r>
              <w:r w:rsidR="00FA2A7D" w:rsidRPr="00B62EB7">
                <w:rPr>
                  <w:rStyle w:val="a4"/>
                  <w:sz w:val="30"/>
                  <w:szCs w:val="30"/>
                  <w:lang w:val="en-US"/>
                </w:rPr>
                <w:t>les</w:t>
              </w:r>
              <w:proofErr w:type="spellEnd"/>
              <w:r w:rsidR="00FA2A7D" w:rsidRPr="00B62EB7">
                <w:rPr>
                  <w:rStyle w:val="a4"/>
                  <w:sz w:val="30"/>
                  <w:szCs w:val="30"/>
                </w:rPr>
                <w:t>.</w:t>
              </w:r>
              <w:r w:rsidR="00FA2A7D" w:rsidRPr="00B62EB7">
                <w:rPr>
                  <w:rStyle w:val="a4"/>
                  <w:sz w:val="30"/>
                  <w:szCs w:val="30"/>
                  <w:lang w:val="en-US"/>
                </w:rPr>
                <w:t>by</w:t>
              </w:r>
            </w:hyperlink>
          </w:p>
          <w:p w:rsidR="003A7271" w:rsidRPr="003A7271" w:rsidRDefault="003A7271" w:rsidP="00F53AD6">
            <w:pPr>
              <w:pStyle w:val="a3"/>
              <w:rPr>
                <w:sz w:val="30"/>
                <w:szCs w:val="30"/>
              </w:rPr>
            </w:pPr>
          </w:p>
        </w:tc>
      </w:tr>
      <w:tr w:rsidR="003A7271" w:rsidRPr="001B3F04" w:rsidTr="003E76A4">
        <w:tc>
          <w:tcPr>
            <w:tcW w:w="2256" w:type="dxa"/>
            <w:shd w:val="clear" w:color="auto" w:fill="auto"/>
          </w:tcPr>
          <w:p w:rsidR="003A7271" w:rsidRPr="001B3F04" w:rsidRDefault="00447183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Кобринский</w:t>
            </w:r>
          </w:p>
        </w:tc>
        <w:tc>
          <w:tcPr>
            <w:tcW w:w="2341" w:type="dxa"/>
            <w:shd w:val="clear" w:color="auto" w:fill="auto"/>
          </w:tcPr>
          <w:p w:rsidR="003A7271" w:rsidRDefault="003A7271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Премиум</w:t>
            </w:r>
          </w:p>
        </w:tc>
        <w:tc>
          <w:tcPr>
            <w:tcW w:w="2365" w:type="dxa"/>
            <w:shd w:val="clear" w:color="auto" w:fill="auto"/>
          </w:tcPr>
          <w:p w:rsidR="00C96CAF" w:rsidRDefault="00C96CAF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102.00</w:t>
            </w:r>
            <w:r w:rsidR="003A7271">
              <w:rPr>
                <w:sz w:val="30"/>
                <w:szCs w:val="30"/>
              </w:rPr>
              <w:t xml:space="preserve">руб. </w:t>
            </w:r>
          </w:p>
          <w:p w:rsidR="00C96CAF" w:rsidRDefault="003A7271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1-день с </w:t>
            </w:r>
          </w:p>
          <w:p w:rsidR="003A7271" w:rsidRPr="001B3F04" w:rsidRDefault="003A7271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охотника</w:t>
            </w:r>
          </w:p>
        </w:tc>
        <w:tc>
          <w:tcPr>
            <w:tcW w:w="2383" w:type="dxa"/>
            <w:shd w:val="clear" w:color="auto" w:fill="auto"/>
          </w:tcPr>
          <w:p w:rsidR="00FA2A7D" w:rsidRPr="003A7271" w:rsidRDefault="00EA09B9" w:rsidP="00FA2A7D">
            <w:pPr>
              <w:pStyle w:val="a3"/>
              <w:rPr>
                <w:sz w:val="30"/>
                <w:szCs w:val="30"/>
              </w:rPr>
            </w:pPr>
            <w:hyperlink r:id="rId7" w:history="1">
              <w:proofErr w:type="spellStart"/>
              <w:r w:rsidR="00FA2A7D">
                <w:rPr>
                  <w:rStyle w:val="a4"/>
                  <w:sz w:val="30"/>
                  <w:szCs w:val="30"/>
                  <w:lang w:val="en-US"/>
                </w:rPr>
                <w:t>kobrin</w:t>
              </w:r>
              <w:r w:rsidR="00FA2A7D" w:rsidRPr="00B62EB7">
                <w:rPr>
                  <w:rStyle w:val="a4"/>
                  <w:sz w:val="30"/>
                  <w:szCs w:val="30"/>
                  <w:lang w:val="en-US"/>
                </w:rPr>
                <w:t>les</w:t>
              </w:r>
              <w:proofErr w:type="spellEnd"/>
              <w:r w:rsidR="00FA2A7D" w:rsidRPr="00B62EB7">
                <w:rPr>
                  <w:rStyle w:val="a4"/>
                  <w:sz w:val="30"/>
                  <w:szCs w:val="30"/>
                </w:rPr>
                <w:t>.</w:t>
              </w:r>
              <w:r w:rsidR="00FA2A7D" w:rsidRPr="00B62EB7">
                <w:rPr>
                  <w:rStyle w:val="a4"/>
                  <w:sz w:val="30"/>
                  <w:szCs w:val="30"/>
                  <w:lang w:val="en-US"/>
                </w:rPr>
                <w:t>by</w:t>
              </w:r>
            </w:hyperlink>
          </w:p>
          <w:p w:rsidR="003A7271" w:rsidRPr="003A7271" w:rsidRDefault="003A7271" w:rsidP="003A7271">
            <w:pPr>
              <w:pStyle w:val="a3"/>
              <w:rPr>
                <w:sz w:val="30"/>
                <w:szCs w:val="30"/>
              </w:rPr>
            </w:pPr>
          </w:p>
        </w:tc>
      </w:tr>
      <w:tr w:rsidR="003A7271" w:rsidRPr="001B3F04" w:rsidTr="003E76A4">
        <w:tc>
          <w:tcPr>
            <w:tcW w:w="2256" w:type="dxa"/>
            <w:shd w:val="clear" w:color="auto" w:fill="auto"/>
          </w:tcPr>
          <w:p w:rsidR="003A7271" w:rsidRPr="001B3F04" w:rsidRDefault="00447183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Кобринский</w:t>
            </w:r>
          </w:p>
        </w:tc>
        <w:tc>
          <w:tcPr>
            <w:tcW w:w="2341" w:type="dxa"/>
            <w:shd w:val="clear" w:color="auto" w:fill="auto"/>
          </w:tcPr>
          <w:p w:rsidR="003A7271" w:rsidRPr="001B3F04" w:rsidRDefault="003A7271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Эконом</w:t>
            </w:r>
          </w:p>
        </w:tc>
        <w:tc>
          <w:tcPr>
            <w:tcW w:w="2365" w:type="dxa"/>
            <w:shd w:val="clear" w:color="auto" w:fill="auto"/>
          </w:tcPr>
          <w:p w:rsidR="00C96CAF" w:rsidRDefault="003A7271" w:rsidP="00C96CAF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C96CAF">
              <w:rPr>
                <w:sz w:val="30"/>
                <w:szCs w:val="30"/>
              </w:rPr>
              <w:t>2.00</w:t>
            </w:r>
            <w:r>
              <w:rPr>
                <w:sz w:val="30"/>
                <w:szCs w:val="30"/>
              </w:rPr>
              <w:t xml:space="preserve"> руб. </w:t>
            </w:r>
          </w:p>
          <w:p w:rsidR="003A7271" w:rsidRPr="001B3F04" w:rsidRDefault="003A7271" w:rsidP="00C96CAF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1-день с 1 охотника</w:t>
            </w:r>
          </w:p>
        </w:tc>
        <w:tc>
          <w:tcPr>
            <w:tcW w:w="2383" w:type="dxa"/>
            <w:shd w:val="clear" w:color="auto" w:fill="auto"/>
          </w:tcPr>
          <w:p w:rsidR="00FA2A7D" w:rsidRPr="003A7271" w:rsidRDefault="00EA09B9" w:rsidP="00FA2A7D">
            <w:pPr>
              <w:pStyle w:val="a3"/>
              <w:rPr>
                <w:sz w:val="30"/>
                <w:szCs w:val="30"/>
              </w:rPr>
            </w:pPr>
            <w:hyperlink r:id="rId8" w:history="1">
              <w:proofErr w:type="spellStart"/>
              <w:r w:rsidR="00FA2A7D">
                <w:rPr>
                  <w:rStyle w:val="a4"/>
                  <w:sz w:val="30"/>
                  <w:szCs w:val="30"/>
                  <w:lang w:val="en-US"/>
                </w:rPr>
                <w:t>kobrin</w:t>
              </w:r>
              <w:r w:rsidR="00FA2A7D" w:rsidRPr="00B62EB7">
                <w:rPr>
                  <w:rStyle w:val="a4"/>
                  <w:sz w:val="30"/>
                  <w:szCs w:val="30"/>
                  <w:lang w:val="en-US"/>
                </w:rPr>
                <w:t>les</w:t>
              </w:r>
              <w:proofErr w:type="spellEnd"/>
              <w:r w:rsidR="00FA2A7D" w:rsidRPr="00B62EB7">
                <w:rPr>
                  <w:rStyle w:val="a4"/>
                  <w:sz w:val="30"/>
                  <w:szCs w:val="30"/>
                </w:rPr>
                <w:t>.</w:t>
              </w:r>
              <w:r w:rsidR="00FA2A7D" w:rsidRPr="00B62EB7">
                <w:rPr>
                  <w:rStyle w:val="a4"/>
                  <w:sz w:val="30"/>
                  <w:szCs w:val="30"/>
                  <w:lang w:val="en-US"/>
                </w:rPr>
                <w:t>by</w:t>
              </w:r>
            </w:hyperlink>
          </w:p>
          <w:p w:rsidR="003A7271" w:rsidRPr="003A7271" w:rsidRDefault="003A7271" w:rsidP="003A7271">
            <w:pPr>
              <w:pStyle w:val="a3"/>
              <w:rPr>
                <w:sz w:val="30"/>
                <w:szCs w:val="30"/>
              </w:rPr>
            </w:pPr>
          </w:p>
        </w:tc>
      </w:tr>
      <w:tr w:rsidR="003E76A4" w:rsidRPr="001B3F04" w:rsidTr="00160762">
        <w:tc>
          <w:tcPr>
            <w:tcW w:w="9345" w:type="dxa"/>
            <w:gridSpan w:val="4"/>
            <w:shd w:val="clear" w:color="auto" w:fill="auto"/>
          </w:tcPr>
          <w:p w:rsidR="003E76A4" w:rsidRPr="001B3F04" w:rsidRDefault="003E76A4" w:rsidP="003E76A4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Индивидуальная охота</w:t>
            </w:r>
          </w:p>
        </w:tc>
      </w:tr>
      <w:tr w:rsidR="00C96CAF" w:rsidRPr="001B3F04" w:rsidTr="003E76A4">
        <w:tc>
          <w:tcPr>
            <w:tcW w:w="2256" w:type="dxa"/>
            <w:shd w:val="clear" w:color="auto" w:fill="auto"/>
          </w:tcPr>
          <w:p w:rsidR="00C96CAF" w:rsidRPr="001B3F04" w:rsidRDefault="00C96CAF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Кобринский</w:t>
            </w:r>
          </w:p>
        </w:tc>
        <w:tc>
          <w:tcPr>
            <w:tcW w:w="2341" w:type="dxa"/>
            <w:shd w:val="clear" w:color="auto" w:fill="auto"/>
          </w:tcPr>
          <w:p w:rsidR="00C96CAF" w:rsidRPr="001B3F04" w:rsidRDefault="00C96CAF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 включено</w:t>
            </w:r>
          </w:p>
        </w:tc>
        <w:tc>
          <w:tcPr>
            <w:tcW w:w="2365" w:type="dxa"/>
            <w:shd w:val="clear" w:color="auto" w:fill="auto"/>
          </w:tcPr>
          <w:p w:rsidR="00C96CAF" w:rsidRDefault="00C96CAF" w:rsidP="00AA62E5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173</w:t>
            </w:r>
            <w:r>
              <w:rPr>
                <w:sz w:val="30"/>
                <w:szCs w:val="30"/>
              </w:rPr>
              <w:t xml:space="preserve">.00руб. </w:t>
            </w:r>
          </w:p>
          <w:p w:rsidR="00C96CAF" w:rsidRDefault="00C96CAF" w:rsidP="00AA62E5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1-день с </w:t>
            </w:r>
          </w:p>
          <w:p w:rsidR="00C96CAF" w:rsidRPr="001B3F04" w:rsidRDefault="00C96CAF" w:rsidP="00AA62E5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охотника</w:t>
            </w:r>
          </w:p>
        </w:tc>
        <w:tc>
          <w:tcPr>
            <w:tcW w:w="2383" w:type="dxa"/>
            <w:shd w:val="clear" w:color="auto" w:fill="auto"/>
          </w:tcPr>
          <w:p w:rsidR="00FA2A7D" w:rsidRPr="003A7271" w:rsidRDefault="00EA09B9" w:rsidP="00FA2A7D">
            <w:pPr>
              <w:pStyle w:val="a3"/>
              <w:rPr>
                <w:sz w:val="30"/>
                <w:szCs w:val="30"/>
              </w:rPr>
            </w:pPr>
            <w:hyperlink r:id="rId9" w:history="1">
              <w:proofErr w:type="spellStart"/>
              <w:r w:rsidR="00FA2A7D">
                <w:rPr>
                  <w:rStyle w:val="a4"/>
                  <w:sz w:val="30"/>
                  <w:szCs w:val="30"/>
                  <w:lang w:val="en-US"/>
                </w:rPr>
                <w:t>kobrin</w:t>
              </w:r>
              <w:r w:rsidR="00FA2A7D" w:rsidRPr="00B62EB7">
                <w:rPr>
                  <w:rStyle w:val="a4"/>
                  <w:sz w:val="30"/>
                  <w:szCs w:val="30"/>
                  <w:lang w:val="en-US"/>
                </w:rPr>
                <w:t>les</w:t>
              </w:r>
              <w:proofErr w:type="spellEnd"/>
              <w:r w:rsidR="00FA2A7D" w:rsidRPr="00B62EB7">
                <w:rPr>
                  <w:rStyle w:val="a4"/>
                  <w:sz w:val="30"/>
                  <w:szCs w:val="30"/>
                </w:rPr>
                <w:t>.</w:t>
              </w:r>
              <w:r w:rsidR="00FA2A7D" w:rsidRPr="00B62EB7">
                <w:rPr>
                  <w:rStyle w:val="a4"/>
                  <w:sz w:val="30"/>
                  <w:szCs w:val="30"/>
                  <w:lang w:val="en-US"/>
                </w:rPr>
                <w:t>by</w:t>
              </w:r>
            </w:hyperlink>
          </w:p>
          <w:p w:rsidR="00C96CAF" w:rsidRPr="003A7271" w:rsidRDefault="00C96CAF" w:rsidP="003A7271">
            <w:pPr>
              <w:pStyle w:val="a3"/>
              <w:rPr>
                <w:sz w:val="30"/>
                <w:szCs w:val="30"/>
              </w:rPr>
            </w:pPr>
          </w:p>
        </w:tc>
      </w:tr>
      <w:tr w:rsidR="00C96CAF" w:rsidRPr="001B3F04" w:rsidTr="003E76A4">
        <w:tc>
          <w:tcPr>
            <w:tcW w:w="2256" w:type="dxa"/>
            <w:shd w:val="clear" w:color="auto" w:fill="auto"/>
          </w:tcPr>
          <w:p w:rsidR="00C96CAF" w:rsidRPr="001B3F04" w:rsidRDefault="00C96CAF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Кобринский</w:t>
            </w:r>
          </w:p>
        </w:tc>
        <w:tc>
          <w:tcPr>
            <w:tcW w:w="2341" w:type="dxa"/>
            <w:shd w:val="clear" w:color="auto" w:fill="auto"/>
          </w:tcPr>
          <w:p w:rsidR="00C96CAF" w:rsidRDefault="00C96CAF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Премиум</w:t>
            </w:r>
          </w:p>
        </w:tc>
        <w:tc>
          <w:tcPr>
            <w:tcW w:w="2365" w:type="dxa"/>
            <w:shd w:val="clear" w:color="auto" w:fill="auto"/>
          </w:tcPr>
          <w:p w:rsidR="00C96CAF" w:rsidRDefault="00C96CAF" w:rsidP="00AA62E5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102.00руб. </w:t>
            </w:r>
          </w:p>
          <w:p w:rsidR="00C96CAF" w:rsidRDefault="00C96CAF" w:rsidP="00AA62E5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1-день с </w:t>
            </w:r>
          </w:p>
          <w:p w:rsidR="00C96CAF" w:rsidRPr="001B3F04" w:rsidRDefault="00C96CAF" w:rsidP="00AA62E5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охотника</w:t>
            </w:r>
          </w:p>
        </w:tc>
        <w:tc>
          <w:tcPr>
            <w:tcW w:w="2383" w:type="dxa"/>
            <w:shd w:val="clear" w:color="auto" w:fill="auto"/>
          </w:tcPr>
          <w:p w:rsidR="00FA2A7D" w:rsidRPr="003A7271" w:rsidRDefault="00EA09B9" w:rsidP="00FA2A7D">
            <w:pPr>
              <w:pStyle w:val="a3"/>
              <w:rPr>
                <w:sz w:val="30"/>
                <w:szCs w:val="30"/>
              </w:rPr>
            </w:pPr>
            <w:hyperlink r:id="rId10" w:history="1">
              <w:proofErr w:type="spellStart"/>
              <w:r w:rsidR="00FA2A7D">
                <w:rPr>
                  <w:rStyle w:val="a4"/>
                  <w:sz w:val="30"/>
                  <w:szCs w:val="30"/>
                  <w:lang w:val="en-US"/>
                </w:rPr>
                <w:t>kobrin</w:t>
              </w:r>
              <w:r w:rsidR="00FA2A7D" w:rsidRPr="00B62EB7">
                <w:rPr>
                  <w:rStyle w:val="a4"/>
                  <w:sz w:val="30"/>
                  <w:szCs w:val="30"/>
                  <w:lang w:val="en-US"/>
                </w:rPr>
                <w:t>les</w:t>
              </w:r>
              <w:proofErr w:type="spellEnd"/>
              <w:r w:rsidR="00FA2A7D" w:rsidRPr="00B62EB7">
                <w:rPr>
                  <w:rStyle w:val="a4"/>
                  <w:sz w:val="30"/>
                  <w:szCs w:val="30"/>
                </w:rPr>
                <w:t>.</w:t>
              </w:r>
              <w:r w:rsidR="00FA2A7D" w:rsidRPr="00B62EB7">
                <w:rPr>
                  <w:rStyle w:val="a4"/>
                  <w:sz w:val="30"/>
                  <w:szCs w:val="30"/>
                  <w:lang w:val="en-US"/>
                </w:rPr>
                <w:t>by</w:t>
              </w:r>
            </w:hyperlink>
          </w:p>
          <w:p w:rsidR="00C96CAF" w:rsidRPr="003A7271" w:rsidRDefault="00C96CAF" w:rsidP="003A7271">
            <w:pPr>
              <w:pStyle w:val="a3"/>
              <w:rPr>
                <w:sz w:val="30"/>
                <w:szCs w:val="30"/>
              </w:rPr>
            </w:pPr>
          </w:p>
        </w:tc>
      </w:tr>
      <w:tr w:rsidR="00C96CAF" w:rsidRPr="001B3F04" w:rsidTr="003E76A4">
        <w:tc>
          <w:tcPr>
            <w:tcW w:w="2256" w:type="dxa"/>
            <w:shd w:val="clear" w:color="auto" w:fill="auto"/>
          </w:tcPr>
          <w:p w:rsidR="00C96CAF" w:rsidRPr="001B3F04" w:rsidRDefault="00C96CAF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Кобринский</w:t>
            </w:r>
          </w:p>
        </w:tc>
        <w:tc>
          <w:tcPr>
            <w:tcW w:w="2341" w:type="dxa"/>
            <w:shd w:val="clear" w:color="auto" w:fill="auto"/>
          </w:tcPr>
          <w:p w:rsidR="00C96CAF" w:rsidRPr="001B3F04" w:rsidRDefault="00C96CAF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Эконом</w:t>
            </w:r>
          </w:p>
        </w:tc>
        <w:tc>
          <w:tcPr>
            <w:tcW w:w="2365" w:type="dxa"/>
            <w:shd w:val="clear" w:color="auto" w:fill="auto"/>
          </w:tcPr>
          <w:p w:rsidR="00C96CAF" w:rsidRDefault="00C96CAF" w:rsidP="00AA62E5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42.00 руб. </w:t>
            </w:r>
          </w:p>
          <w:p w:rsidR="00C96CAF" w:rsidRPr="001B3F04" w:rsidRDefault="00C96CAF" w:rsidP="00AA62E5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1-день с 1 охотника</w:t>
            </w:r>
          </w:p>
        </w:tc>
        <w:tc>
          <w:tcPr>
            <w:tcW w:w="2383" w:type="dxa"/>
            <w:shd w:val="clear" w:color="auto" w:fill="auto"/>
          </w:tcPr>
          <w:p w:rsidR="00FA2A7D" w:rsidRPr="003A7271" w:rsidRDefault="00EA09B9" w:rsidP="00FA2A7D">
            <w:pPr>
              <w:pStyle w:val="a3"/>
              <w:rPr>
                <w:sz w:val="30"/>
                <w:szCs w:val="30"/>
              </w:rPr>
            </w:pPr>
            <w:hyperlink r:id="rId11" w:history="1">
              <w:proofErr w:type="spellStart"/>
              <w:r w:rsidR="00FA2A7D">
                <w:rPr>
                  <w:rStyle w:val="a4"/>
                  <w:sz w:val="30"/>
                  <w:szCs w:val="30"/>
                  <w:lang w:val="en-US"/>
                </w:rPr>
                <w:t>kobrin</w:t>
              </w:r>
              <w:r w:rsidR="00FA2A7D" w:rsidRPr="00B62EB7">
                <w:rPr>
                  <w:rStyle w:val="a4"/>
                  <w:sz w:val="30"/>
                  <w:szCs w:val="30"/>
                  <w:lang w:val="en-US"/>
                </w:rPr>
                <w:t>les</w:t>
              </w:r>
              <w:proofErr w:type="spellEnd"/>
              <w:r w:rsidR="00FA2A7D" w:rsidRPr="00B62EB7">
                <w:rPr>
                  <w:rStyle w:val="a4"/>
                  <w:sz w:val="30"/>
                  <w:szCs w:val="30"/>
                </w:rPr>
                <w:t>.</w:t>
              </w:r>
              <w:r w:rsidR="00FA2A7D" w:rsidRPr="00B62EB7">
                <w:rPr>
                  <w:rStyle w:val="a4"/>
                  <w:sz w:val="30"/>
                  <w:szCs w:val="30"/>
                  <w:lang w:val="en-US"/>
                </w:rPr>
                <w:t>by</w:t>
              </w:r>
            </w:hyperlink>
          </w:p>
          <w:p w:rsidR="00C96CAF" w:rsidRPr="003A7271" w:rsidRDefault="00C96CAF" w:rsidP="003A7271">
            <w:pPr>
              <w:pStyle w:val="a3"/>
              <w:rPr>
                <w:sz w:val="30"/>
                <w:szCs w:val="30"/>
              </w:rPr>
            </w:pPr>
          </w:p>
        </w:tc>
      </w:tr>
    </w:tbl>
    <w:p w:rsidR="003E76A4" w:rsidRDefault="003E76A4"/>
    <w:p w:rsidR="003E76A4" w:rsidRDefault="003E76A4">
      <w:pPr>
        <w:rPr>
          <w:sz w:val="28"/>
          <w:szCs w:val="28"/>
        </w:rPr>
      </w:pPr>
      <w:r>
        <w:t xml:space="preserve">* </w:t>
      </w:r>
      <w:r w:rsidRPr="003E76A4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добытых охотничьих животных,</w:t>
      </w:r>
      <w:r>
        <w:t xml:space="preserve">  </w:t>
      </w:r>
      <w:proofErr w:type="gramStart"/>
      <w:r w:rsidRPr="003E76A4">
        <w:rPr>
          <w:sz w:val="28"/>
          <w:szCs w:val="28"/>
        </w:rPr>
        <w:t>согласно прейскуранта</w:t>
      </w:r>
      <w:proofErr w:type="gramEnd"/>
    </w:p>
    <w:p w:rsidR="003E76A4" w:rsidRPr="005A5A88" w:rsidRDefault="003E76A4" w:rsidP="003E76A4">
      <w:pPr>
        <w:pStyle w:val="5"/>
        <w:tabs>
          <w:tab w:val="clear" w:pos="2520"/>
        </w:tabs>
        <w:rPr>
          <w:sz w:val="22"/>
          <w:szCs w:val="22"/>
        </w:rPr>
      </w:pPr>
    </w:p>
    <w:p w:rsidR="00EA09B9" w:rsidRDefault="00EA09B9" w:rsidP="003E76A4">
      <w:pPr>
        <w:pStyle w:val="5"/>
        <w:tabs>
          <w:tab w:val="clear" w:pos="2520"/>
        </w:tabs>
        <w:rPr>
          <w:sz w:val="22"/>
          <w:szCs w:val="22"/>
        </w:rPr>
      </w:pPr>
    </w:p>
    <w:p w:rsidR="00EA09B9" w:rsidRDefault="00EA09B9" w:rsidP="003E76A4">
      <w:pPr>
        <w:pStyle w:val="5"/>
        <w:tabs>
          <w:tab w:val="clear" w:pos="2520"/>
        </w:tabs>
        <w:rPr>
          <w:sz w:val="22"/>
          <w:szCs w:val="22"/>
        </w:rPr>
      </w:pPr>
    </w:p>
    <w:p w:rsidR="00EA09B9" w:rsidRDefault="00EA09B9" w:rsidP="003E76A4">
      <w:pPr>
        <w:pStyle w:val="5"/>
        <w:tabs>
          <w:tab w:val="clear" w:pos="2520"/>
        </w:tabs>
        <w:rPr>
          <w:sz w:val="22"/>
          <w:szCs w:val="22"/>
        </w:rPr>
      </w:pPr>
    </w:p>
    <w:p w:rsidR="00EA09B9" w:rsidRDefault="00EA09B9" w:rsidP="003E76A4">
      <w:pPr>
        <w:pStyle w:val="5"/>
        <w:tabs>
          <w:tab w:val="clear" w:pos="2520"/>
        </w:tabs>
        <w:rPr>
          <w:sz w:val="22"/>
          <w:szCs w:val="22"/>
        </w:rPr>
      </w:pPr>
    </w:p>
    <w:p w:rsidR="00EA09B9" w:rsidRDefault="00EA09B9" w:rsidP="003E76A4">
      <w:pPr>
        <w:pStyle w:val="5"/>
        <w:tabs>
          <w:tab w:val="clear" w:pos="2520"/>
        </w:tabs>
        <w:rPr>
          <w:sz w:val="22"/>
          <w:szCs w:val="22"/>
        </w:rPr>
      </w:pPr>
    </w:p>
    <w:p w:rsidR="00EA09B9" w:rsidRDefault="00EA09B9" w:rsidP="003E76A4">
      <w:pPr>
        <w:pStyle w:val="5"/>
        <w:tabs>
          <w:tab w:val="clear" w:pos="2520"/>
        </w:tabs>
        <w:rPr>
          <w:sz w:val="22"/>
          <w:szCs w:val="22"/>
        </w:rPr>
      </w:pPr>
    </w:p>
    <w:p w:rsidR="00EA09B9" w:rsidRDefault="00EA09B9" w:rsidP="003E76A4">
      <w:pPr>
        <w:pStyle w:val="5"/>
        <w:tabs>
          <w:tab w:val="clear" w:pos="2520"/>
        </w:tabs>
        <w:rPr>
          <w:sz w:val="22"/>
          <w:szCs w:val="22"/>
        </w:rPr>
      </w:pPr>
    </w:p>
    <w:p w:rsidR="00EA09B9" w:rsidRDefault="00EA09B9" w:rsidP="003E76A4">
      <w:pPr>
        <w:pStyle w:val="5"/>
        <w:tabs>
          <w:tab w:val="clear" w:pos="2520"/>
        </w:tabs>
        <w:rPr>
          <w:sz w:val="22"/>
          <w:szCs w:val="22"/>
        </w:rPr>
      </w:pPr>
    </w:p>
    <w:p w:rsidR="00EA09B9" w:rsidRDefault="00EA09B9" w:rsidP="003E76A4">
      <w:pPr>
        <w:pStyle w:val="5"/>
        <w:tabs>
          <w:tab w:val="clear" w:pos="2520"/>
        </w:tabs>
        <w:rPr>
          <w:sz w:val="22"/>
          <w:szCs w:val="22"/>
        </w:rPr>
      </w:pPr>
    </w:p>
    <w:p w:rsidR="00EA09B9" w:rsidRDefault="00EA09B9" w:rsidP="003E76A4">
      <w:pPr>
        <w:pStyle w:val="5"/>
        <w:tabs>
          <w:tab w:val="clear" w:pos="2520"/>
        </w:tabs>
        <w:rPr>
          <w:sz w:val="22"/>
          <w:szCs w:val="22"/>
        </w:rPr>
      </w:pPr>
    </w:p>
    <w:p w:rsidR="00EA09B9" w:rsidRDefault="00EA09B9" w:rsidP="003E76A4">
      <w:pPr>
        <w:pStyle w:val="5"/>
        <w:tabs>
          <w:tab w:val="clear" w:pos="2520"/>
        </w:tabs>
        <w:rPr>
          <w:sz w:val="22"/>
          <w:szCs w:val="22"/>
        </w:rPr>
      </w:pPr>
    </w:p>
    <w:p w:rsidR="00EA09B9" w:rsidRDefault="00EA09B9" w:rsidP="003E76A4">
      <w:pPr>
        <w:pStyle w:val="5"/>
        <w:tabs>
          <w:tab w:val="clear" w:pos="2520"/>
        </w:tabs>
        <w:rPr>
          <w:sz w:val="22"/>
          <w:szCs w:val="22"/>
        </w:rPr>
      </w:pPr>
    </w:p>
    <w:p w:rsidR="00EA09B9" w:rsidRDefault="00EA09B9" w:rsidP="003E76A4">
      <w:pPr>
        <w:pStyle w:val="5"/>
        <w:tabs>
          <w:tab w:val="clear" w:pos="2520"/>
        </w:tabs>
        <w:rPr>
          <w:sz w:val="22"/>
          <w:szCs w:val="22"/>
        </w:rPr>
      </w:pPr>
    </w:p>
    <w:p w:rsidR="00EA09B9" w:rsidRDefault="00EA09B9" w:rsidP="003E76A4">
      <w:pPr>
        <w:pStyle w:val="5"/>
        <w:tabs>
          <w:tab w:val="clear" w:pos="2520"/>
        </w:tabs>
        <w:rPr>
          <w:sz w:val="22"/>
          <w:szCs w:val="22"/>
        </w:rPr>
      </w:pPr>
    </w:p>
    <w:p w:rsidR="00EA09B9" w:rsidRDefault="00EA09B9" w:rsidP="003E76A4">
      <w:pPr>
        <w:pStyle w:val="5"/>
        <w:tabs>
          <w:tab w:val="clear" w:pos="2520"/>
        </w:tabs>
        <w:rPr>
          <w:sz w:val="22"/>
          <w:szCs w:val="22"/>
        </w:rPr>
      </w:pPr>
    </w:p>
    <w:p w:rsidR="003E76A4" w:rsidRPr="00802396" w:rsidRDefault="003E76A4" w:rsidP="003E76A4">
      <w:pPr>
        <w:pStyle w:val="5"/>
        <w:tabs>
          <w:tab w:val="clear" w:pos="2520"/>
        </w:tabs>
        <w:rPr>
          <w:sz w:val="22"/>
          <w:szCs w:val="22"/>
        </w:rPr>
      </w:pPr>
      <w:r w:rsidRPr="00802396">
        <w:rPr>
          <w:sz w:val="22"/>
          <w:szCs w:val="22"/>
        </w:rPr>
        <w:t>ПРЕЙСКУРАНТ</w:t>
      </w:r>
    </w:p>
    <w:p w:rsidR="003E76A4" w:rsidRPr="00802396" w:rsidRDefault="003E76A4" w:rsidP="003E76A4">
      <w:pPr>
        <w:pStyle w:val="5"/>
        <w:tabs>
          <w:tab w:val="clear" w:pos="2520"/>
        </w:tabs>
        <w:rPr>
          <w:sz w:val="22"/>
          <w:szCs w:val="22"/>
        </w:rPr>
      </w:pPr>
      <w:r w:rsidRPr="00802396">
        <w:rPr>
          <w:sz w:val="22"/>
          <w:szCs w:val="22"/>
        </w:rPr>
        <w:t xml:space="preserve">стоимости охотничьих трофеев и услуг </w:t>
      </w:r>
    </w:p>
    <w:p w:rsidR="003E76A4" w:rsidRPr="00802396" w:rsidRDefault="003E76A4" w:rsidP="003E76A4">
      <w:pPr>
        <w:pStyle w:val="5"/>
        <w:tabs>
          <w:tab w:val="clear" w:pos="2520"/>
        </w:tabs>
        <w:rPr>
          <w:sz w:val="22"/>
          <w:szCs w:val="22"/>
        </w:rPr>
      </w:pPr>
      <w:r w:rsidRPr="00802396">
        <w:rPr>
          <w:sz w:val="22"/>
          <w:szCs w:val="22"/>
        </w:rPr>
        <w:t xml:space="preserve">для </w:t>
      </w:r>
      <w:r>
        <w:rPr>
          <w:sz w:val="22"/>
          <w:szCs w:val="22"/>
        </w:rPr>
        <w:t>белорусских охотников при организации охотничьего тура</w:t>
      </w:r>
      <w:r w:rsidRPr="00802396">
        <w:rPr>
          <w:sz w:val="22"/>
          <w:szCs w:val="22"/>
        </w:rPr>
        <w:t xml:space="preserve"> (в </w:t>
      </w:r>
      <w:r>
        <w:rPr>
          <w:sz w:val="22"/>
          <w:szCs w:val="22"/>
        </w:rPr>
        <w:t>белорусских рублях</w:t>
      </w:r>
      <w:r w:rsidRPr="00802396">
        <w:rPr>
          <w:sz w:val="22"/>
          <w:szCs w:val="22"/>
        </w:rPr>
        <w:t>)</w:t>
      </w:r>
    </w:p>
    <w:p w:rsidR="003E76A4" w:rsidRPr="00D57F9B" w:rsidRDefault="003E76A4" w:rsidP="003E76A4"/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4900"/>
      </w:tblGrid>
      <w:tr w:rsidR="003E76A4" w:rsidRPr="005A5A88" w:rsidTr="00F53AD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5A5A88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5A5A88">
              <w:rPr>
                <w:sz w:val="22"/>
                <w:szCs w:val="22"/>
              </w:rPr>
              <w:t>Вид и размеры трофея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5A5A88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(бел. Руб.</w:t>
            </w:r>
            <w:r w:rsidRPr="005A5A88">
              <w:rPr>
                <w:sz w:val="22"/>
                <w:szCs w:val="22"/>
              </w:rPr>
              <w:t>)</w:t>
            </w:r>
          </w:p>
        </w:tc>
      </w:tr>
      <w:tr w:rsidR="003E76A4" w:rsidRPr="005A5A88" w:rsidTr="00F53AD6">
        <w:trPr>
          <w:trHeight w:val="788"/>
        </w:trPr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5A5A88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5A5A88">
              <w:rPr>
                <w:sz w:val="22"/>
                <w:szCs w:val="22"/>
              </w:rPr>
              <w:t>ЛОСЬ</w:t>
            </w:r>
          </w:p>
          <w:p w:rsidR="003E76A4" w:rsidRPr="005A5A88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(с 20.08. по 30.09. – «на </w:t>
            </w:r>
            <w:r w:rsidRPr="005A5A88">
              <w:rPr>
                <w:sz w:val="22"/>
                <w:szCs w:val="22"/>
              </w:rPr>
              <w:t xml:space="preserve">стону», с подхода, из засады, </w:t>
            </w:r>
            <w:proofErr w:type="gramEnd"/>
          </w:p>
          <w:p w:rsidR="003E76A4" w:rsidRPr="005A5A88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5A5A88">
              <w:rPr>
                <w:sz w:val="22"/>
                <w:szCs w:val="22"/>
              </w:rPr>
              <w:t xml:space="preserve">с 01.10. по </w:t>
            </w:r>
            <w:r>
              <w:rPr>
                <w:sz w:val="22"/>
                <w:szCs w:val="22"/>
              </w:rPr>
              <w:t>31</w:t>
            </w:r>
            <w:r w:rsidRPr="005A5A88">
              <w:rPr>
                <w:sz w:val="22"/>
                <w:szCs w:val="22"/>
              </w:rPr>
              <w:t>.12. – с  подхода, из засады,  загоном, с собаками)</w:t>
            </w:r>
          </w:p>
        </w:tc>
      </w:tr>
      <w:tr w:rsidR="003E76A4" w:rsidRPr="005A5A88" w:rsidTr="00F53AD6">
        <w:trPr>
          <w:trHeight w:val="178"/>
        </w:trPr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5A5A88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5A5A88">
              <w:rPr>
                <w:sz w:val="22"/>
                <w:szCs w:val="22"/>
              </w:rPr>
              <w:t>Трофей: рога с черепом без нижней челюсти, мясо, шкура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D90F75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отстрел взрослого </w:t>
            </w:r>
            <w:proofErr w:type="spellStart"/>
            <w:r w:rsidRPr="00D57F9B">
              <w:rPr>
                <w:b w:val="0"/>
                <w:sz w:val="22"/>
                <w:szCs w:val="22"/>
              </w:rPr>
              <w:t>троф</w:t>
            </w:r>
            <w:proofErr w:type="spellEnd"/>
            <w:r w:rsidRPr="00D57F9B">
              <w:rPr>
                <w:b w:val="0"/>
                <w:sz w:val="22"/>
                <w:szCs w:val="22"/>
              </w:rPr>
              <w:t>. животного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D90F75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 xml:space="preserve">отстрел взрослого не </w:t>
            </w:r>
            <w:proofErr w:type="spellStart"/>
            <w:r w:rsidRPr="00D57F9B">
              <w:rPr>
                <w:b w:val="0"/>
                <w:sz w:val="22"/>
                <w:szCs w:val="22"/>
              </w:rPr>
              <w:t>троф</w:t>
            </w:r>
            <w:proofErr w:type="spellEnd"/>
            <w:r w:rsidRPr="00D57F9B">
              <w:rPr>
                <w:b w:val="0"/>
                <w:sz w:val="22"/>
                <w:szCs w:val="22"/>
              </w:rPr>
              <w:t>. животного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C96CAF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>отстрел самки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1F7519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>отстрел сеголетка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1F7519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 xml:space="preserve">ранение </w:t>
            </w:r>
            <w:proofErr w:type="spellStart"/>
            <w:r w:rsidRPr="00D57F9B">
              <w:rPr>
                <w:b w:val="0"/>
                <w:sz w:val="22"/>
                <w:szCs w:val="22"/>
              </w:rPr>
              <w:t>троф</w:t>
            </w:r>
            <w:proofErr w:type="gramStart"/>
            <w:r w:rsidRPr="00D57F9B">
              <w:rPr>
                <w:b w:val="0"/>
                <w:sz w:val="22"/>
                <w:szCs w:val="22"/>
              </w:rPr>
              <w:t>.с</w:t>
            </w:r>
            <w:proofErr w:type="gramEnd"/>
            <w:r w:rsidRPr="00D57F9B">
              <w:rPr>
                <w:b w:val="0"/>
                <w:sz w:val="22"/>
                <w:szCs w:val="22"/>
              </w:rPr>
              <w:t>амца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1F7519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 xml:space="preserve">ранение не </w:t>
            </w:r>
            <w:proofErr w:type="spellStart"/>
            <w:r w:rsidRPr="00D57F9B">
              <w:rPr>
                <w:b w:val="0"/>
                <w:sz w:val="22"/>
                <w:szCs w:val="22"/>
              </w:rPr>
              <w:t>троф</w:t>
            </w:r>
            <w:proofErr w:type="gramStart"/>
            <w:r w:rsidRPr="00D57F9B">
              <w:rPr>
                <w:b w:val="0"/>
                <w:sz w:val="22"/>
                <w:szCs w:val="22"/>
              </w:rPr>
              <w:t>.с</w:t>
            </w:r>
            <w:proofErr w:type="gramEnd"/>
            <w:r w:rsidRPr="00D57F9B">
              <w:rPr>
                <w:b w:val="0"/>
                <w:sz w:val="22"/>
                <w:szCs w:val="22"/>
              </w:rPr>
              <w:t>амца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1F7519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350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>ранение самки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1F7519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>ранение сеголетка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1F7519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</w:tr>
    </w:tbl>
    <w:p w:rsidR="003E76A4" w:rsidRDefault="003E76A4" w:rsidP="003E76A4">
      <w:pPr>
        <w:pStyle w:val="5"/>
        <w:tabs>
          <w:tab w:val="clear" w:pos="2520"/>
        </w:tabs>
        <w:rPr>
          <w:sz w:val="22"/>
          <w:szCs w:val="22"/>
        </w:rPr>
      </w:pPr>
    </w:p>
    <w:p w:rsidR="003E76A4" w:rsidRPr="00D57F9B" w:rsidRDefault="003E76A4" w:rsidP="003E76A4"/>
    <w:p w:rsidR="003E76A4" w:rsidRDefault="003E76A4" w:rsidP="003E76A4">
      <w:pPr>
        <w:pStyle w:val="5"/>
        <w:tabs>
          <w:tab w:val="clear" w:pos="2520"/>
        </w:tabs>
        <w:rPr>
          <w:sz w:val="22"/>
          <w:szCs w:val="22"/>
        </w:rPr>
      </w:pPr>
    </w:p>
    <w:p w:rsidR="001F7519" w:rsidRPr="001F7519" w:rsidRDefault="001F7519" w:rsidP="001F7519"/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4900"/>
      </w:tblGrid>
      <w:tr w:rsidR="003E76A4" w:rsidRPr="004015A4" w:rsidTr="00F53AD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5A5A88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5A5A88">
              <w:rPr>
                <w:sz w:val="22"/>
                <w:szCs w:val="22"/>
              </w:rPr>
              <w:t>Вид и размеры трофея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5A5A88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5A5A88">
              <w:rPr>
                <w:sz w:val="22"/>
                <w:szCs w:val="22"/>
              </w:rPr>
              <w:t>Стоимость (</w:t>
            </w:r>
            <w:r>
              <w:rPr>
                <w:sz w:val="22"/>
                <w:szCs w:val="22"/>
              </w:rPr>
              <w:t>бел. Руб.</w:t>
            </w:r>
            <w:r w:rsidRPr="005A5A88">
              <w:rPr>
                <w:sz w:val="22"/>
                <w:szCs w:val="22"/>
              </w:rPr>
              <w:t>)</w:t>
            </w:r>
          </w:p>
        </w:tc>
      </w:tr>
      <w:tr w:rsidR="003E76A4" w:rsidRPr="004015A4" w:rsidTr="00F53AD6">
        <w:trPr>
          <w:trHeight w:val="788"/>
        </w:trPr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4015A4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4015A4">
              <w:rPr>
                <w:sz w:val="22"/>
                <w:szCs w:val="22"/>
              </w:rPr>
              <w:t>КОСУЛЯ европейская</w:t>
            </w:r>
          </w:p>
          <w:p w:rsidR="003E76A4" w:rsidRPr="004015A4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(с 15.05. по 30.09. – </w:t>
            </w:r>
            <w:r w:rsidRPr="004015A4">
              <w:rPr>
                <w:sz w:val="22"/>
                <w:szCs w:val="22"/>
              </w:rPr>
              <w:t xml:space="preserve"> с подхода, из засады, </w:t>
            </w:r>
            <w:proofErr w:type="gramEnd"/>
          </w:p>
          <w:p w:rsidR="003E76A4" w:rsidRPr="004015A4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4015A4">
              <w:rPr>
                <w:sz w:val="22"/>
                <w:szCs w:val="22"/>
              </w:rPr>
              <w:t xml:space="preserve">с 01.10. по </w:t>
            </w:r>
            <w:r>
              <w:rPr>
                <w:sz w:val="22"/>
                <w:szCs w:val="22"/>
              </w:rPr>
              <w:t>31</w:t>
            </w:r>
            <w:r w:rsidRPr="004015A4">
              <w:rPr>
                <w:sz w:val="22"/>
                <w:szCs w:val="22"/>
              </w:rPr>
              <w:t>.12. – с  подхода, из засады,  загоном, с собаками)</w:t>
            </w:r>
          </w:p>
        </w:tc>
      </w:tr>
      <w:tr w:rsidR="003E76A4" w:rsidRPr="004015A4" w:rsidTr="00F53AD6">
        <w:trPr>
          <w:trHeight w:val="178"/>
        </w:trPr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4015A4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4015A4">
              <w:rPr>
                <w:sz w:val="22"/>
                <w:szCs w:val="22"/>
              </w:rPr>
              <w:t>Трофей: рога с черепом без нижней челюсти, мясо, шкура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D90F75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отстрел взрослого </w:t>
            </w:r>
            <w:proofErr w:type="spellStart"/>
            <w:r w:rsidRPr="00D57F9B">
              <w:rPr>
                <w:b w:val="0"/>
                <w:sz w:val="22"/>
                <w:szCs w:val="22"/>
              </w:rPr>
              <w:t>троф</w:t>
            </w:r>
            <w:proofErr w:type="spellEnd"/>
            <w:r w:rsidRPr="00D57F9B">
              <w:rPr>
                <w:b w:val="0"/>
                <w:sz w:val="22"/>
                <w:szCs w:val="22"/>
              </w:rPr>
              <w:t>. животного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7A123B" w:rsidP="00D90F75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 xml:space="preserve">отстрел взрослого не </w:t>
            </w:r>
            <w:proofErr w:type="spellStart"/>
            <w:r w:rsidRPr="00964E80">
              <w:rPr>
                <w:b w:val="0"/>
                <w:sz w:val="22"/>
                <w:szCs w:val="22"/>
              </w:rPr>
              <w:t>троф</w:t>
            </w:r>
            <w:proofErr w:type="spellEnd"/>
            <w:r w:rsidRPr="00964E80">
              <w:rPr>
                <w:b w:val="0"/>
                <w:sz w:val="22"/>
                <w:szCs w:val="22"/>
              </w:rPr>
              <w:t>. самца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1F7519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отстрел самки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1F7519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отстрел сеголетка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1F7519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ранение: самца, самки, сеголетка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D90F75" w:rsidP="001F7519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</w:t>
            </w:r>
            <w:r w:rsidRPr="007A123B">
              <w:rPr>
                <w:b w:val="0"/>
                <w:sz w:val="22"/>
                <w:szCs w:val="22"/>
              </w:rPr>
              <w:t>/</w:t>
            </w:r>
            <w:r w:rsidR="001F7519">
              <w:rPr>
                <w:b w:val="0"/>
                <w:sz w:val="22"/>
                <w:szCs w:val="22"/>
              </w:rPr>
              <w:t>60</w:t>
            </w:r>
            <w:r w:rsidR="003E76A4" w:rsidRPr="00964E80">
              <w:rPr>
                <w:b w:val="0"/>
                <w:sz w:val="22"/>
                <w:szCs w:val="22"/>
              </w:rPr>
              <w:t>/</w:t>
            </w:r>
            <w:r w:rsidR="001F7519">
              <w:rPr>
                <w:b w:val="0"/>
                <w:sz w:val="22"/>
                <w:szCs w:val="22"/>
              </w:rPr>
              <w:t>50</w:t>
            </w:r>
            <w:r w:rsidR="003E76A4" w:rsidRPr="00964E80">
              <w:rPr>
                <w:b w:val="0"/>
                <w:sz w:val="22"/>
                <w:szCs w:val="22"/>
              </w:rPr>
              <w:t>/</w:t>
            </w:r>
            <w:r w:rsidR="007A123B">
              <w:rPr>
                <w:b w:val="0"/>
                <w:sz w:val="22"/>
                <w:szCs w:val="22"/>
              </w:rPr>
              <w:t>30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ЛИСИЦА, КУНИЦА, ЕНОТОВИДНАЯ СОБАКА, ЗАЯЦ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1F7519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БОБР РЕЧНОЙ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DA712B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</w:tr>
    </w:tbl>
    <w:p w:rsidR="003E76A4" w:rsidRDefault="003E76A4" w:rsidP="003E76A4">
      <w:pPr>
        <w:pStyle w:val="5"/>
        <w:tabs>
          <w:tab w:val="clear" w:pos="2520"/>
        </w:tabs>
        <w:rPr>
          <w:sz w:val="27"/>
          <w:szCs w:val="27"/>
        </w:rPr>
      </w:pPr>
    </w:p>
    <w:p w:rsidR="00EA09B9" w:rsidRDefault="00EA09B9" w:rsidP="00EA09B9"/>
    <w:p w:rsidR="00EA09B9" w:rsidRDefault="00EA09B9" w:rsidP="00EA09B9"/>
    <w:p w:rsidR="00EA09B9" w:rsidRDefault="00EA09B9" w:rsidP="00EA09B9"/>
    <w:p w:rsidR="00EA09B9" w:rsidRDefault="00EA09B9" w:rsidP="00EA09B9">
      <w:bookmarkStart w:id="0" w:name="_GoBack"/>
      <w:bookmarkEnd w:id="0"/>
    </w:p>
    <w:p w:rsidR="00EA09B9" w:rsidRPr="00EA09B9" w:rsidRDefault="00EA09B9" w:rsidP="00EA09B9"/>
    <w:p w:rsidR="003E76A4" w:rsidRPr="00687E68" w:rsidRDefault="003E76A4" w:rsidP="003E76A4">
      <w:pPr>
        <w:pStyle w:val="5"/>
        <w:tabs>
          <w:tab w:val="clear" w:pos="2520"/>
        </w:tabs>
        <w:rPr>
          <w:sz w:val="27"/>
          <w:szCs w:val="27"/>
        </w:rPr>
      </w:pPr>
      <w:r w:rsidRPr="00687E68">
        <w:rPr>
          <w:sz w:val="27"/>
          <w:szCs w:val="27"/>
        </w:rPr>
        <w:t>ПРОЖИВАНИЕ  И  ОРГАНИЗАЦИЯ  ОХОТЫ</w:t>
      </w:r>
    </w:p>
    <w:tbl>
      <w:tblPr>
        <w:tblW w:w="498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7"/>
        <w:gridCol w:w="3639"/>
      </w:tblGrid>
      <w:tr w:rsidR="00FA2A7D" w:rsidRPr="00FA2A7D" w:rsidTr="009F78CD">
        <w:trPr>
          <w:trHeight w:val="764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2A7D" w:rsidRPr="00FA2A7D" w:rsidRDefault="00FA2A7D" w:rsidP="00FA2A7D">
            <w:pPr>
              <w:spacing w:before="300" w:after="300"/>
              <w:rPr>
                <w:rFonts w:ascii="Roboto" w:hAnsi="Roboto"/>
                <w:b/>
                <w:color w:val="5D5D5D"/>
                <w:sz w:val="28"/>
                <w:szCs w:val="28"/>
              </w:rPr>
            </w:pPr>
            <w:r w:rsidRPr="00FA2A7D">
              <w:rPr>
                <w:rFonts w:ascii="Roboto" w:hAnsi="Roboto"/>
                <w:color w:val="5D5D5D"/>
              </w:rPr>
              <w:t> </w:t>
            </w:r>
            <w:r w:rsidRPr="00FA2A7D">
              <w:rPr>
                <w:rFonts w:ascii="Roboto" w:hAnsi="Roboto"/>
                <w:b/>
                <w:color w:val="5D5D5D"/>
                <w:sz w:val="28"/>
                <w:szCs w:val="28"/>
              </w:rPr>
              <w:t>Наименование услуги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2A7D" w:rsidRPr="00FA2A7D" w:rsidRDefault="00FA2A7D" w:rsidP="00FA2A7D">
            <w:pPr>
              <w:rPr>
                <w:rFonts w:ascii="Roboto" w:hAnsi="Roboto"/>
                <w:b/>
                <w:color w:val="5D5D5D"/>
                <w:sz w:val="28"/>
                <w:szCs w:val="28"/>
              </w:rPr>
            </w:pPr>
            <w:r w:rsidRPr="00FA2A7D">
              <w:rPr>
                <w:rFonts w:ascii="Roboto" w:hAnsi="Roboto"/>
                <w:b/>
                <w:color w:val="5D5D5D"/>
                <w:sz w:val="28"/>
                <w:szCs w:val="28"/>
              </w:rPr>
              <w:t>Стоимость, руб. с человека</w:t>
            </w:r>
          </w:p>
        </w:tc>
      </w:tr>
      <w:tr w:rsidR="00FA2A7D" w:rsidRPr="00FA2A7D" w:rsidTr="009F78CD">
        <w:trPr>
          <w:trHeight w:val="224"/>
        </w:trPr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2A7D" w:rsidRPr="00FA2A7D" w:rsidRDefault="00FA2A7D" w:rsidP="00FA2A7D">
            <w:pPr>
              <w:rPr>
                <w:rFonts w:ascii="Roboto" w:hAnsi="Roboto"/>
                <w:color w:val="5D5D5D"/>
              </w:rPr>
            </w:pPr>
            <w:r w:rsidRPr="00FA2A7D">
              <w:rPr>
                <w:rFonts w:ascii="Roboto" w:hAnsi="Roboto"/>
                <w:b/>
                <w:bCs/>
                <w:i/>
                <w:iCs/>
                <w:color w:val="5D5D5D"/>
              </w:rPr>
              <w:t>VIP тур</w:t>
            </w:r>
          </w:p>
        </w:tc>
      </w:tr>
      <w:tr w:rsidR="00FA2A7D" w:rsidRPr="00FA2A7D" w:rsidTr="009F78CD">
        <w:trPr>
          <w:trHeight w:val="463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2A7D" w:rsidRPr="00FA2A7D" w:rsidRDefault="00FA2A7D" w:rsidP="00FA2A7D">
            <w:pPr>
              <w:rPr>
                <w:rFonts w:ascii="Roboto" w:hAnsi="Roboto"/>
                <w:color w:val="5D5D5D"/>
              </w:rPr>
            </w:pPr>
            <w:r w:rsidRPr="00FA2A7D">
              <w:rPr>
                <w:rFonts w:ascii="Roboto" w:hAnsi="Roboto"/>
                <w:color w:val="5D5D5D"/>
              </w:rPr>
              <w:t>Стоимость охотничьей путевки к разовому разрешению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2A7D" w:rsidRPr="00FA2A7D" w:rsidRDefault="00FA2A7D" w:rsidP="00FA2A7D">
            <w:pPr>
              <w:rPr>
                <w:rFonts w:ascii="Roboto" w:hAnsi="Roboto"/>
                <w:color w:val="5D5D5D"/>
              </w:rPr>
            </w:pPr>
            <w:r w:rsidRPr="00FA2A7D">
              <w:rPr>
                <w:rFonts w:ascii="Roboto" w:hAnsi="Roboto"/>
                <w:color w:val="5D5D5D"/>
              </w:rPr>
              <w:t> </w:t>
            </w:r>
          </w:p>
          <w:p w:rsidR="00FA2A7D" w:rsidRPr="00FA2A7D" w:rsidRDefault="00FA2A7D" w:rsidP="00FA2A7D">
            <w:pPr>
              <w:spacing w:before="300"/>
              <w:rPr>
                <w:rFonts w:ascii="Roboto" w:hAnsi="Roboto"/>
                <w:color w:val="5D5D5D"/>
              </w:rPr>
            </w:pPr>
            <w:r w:rsidRPr="00FA2A7D">
              <w:rPr>
                <w:rFonts w:ascii="Roboto" w:hAnsi="Roboto"/>
                <w:color w:val="5D5D5D"/>
              </w:rPr>
              <w:t> </w:t>
            </w:r>
          </w:p>
          <w:p w:rsidR="00FA2A7D" w:rsidRPr="00FA2A7D" w:rsidRDefault="00FA2A7D" w:rsidP="00FA2A7D">
            <w:pPr>
              <w:spacing w:before="300"/>
              <w:rPr>
                <w:rFonts w:ascii="Roboto" w:hAnsi="Roboto"/>
                <w:b/>
                <w:color w:val="5D5D5D"/>
              </w:rPr>
            </w:pPr>
            <w:r w:rsidRPr="00FA2A7D">
              <w:rPr>
                <w:rFonts w:ascii="Roboto" w:hAnsi="Roboto"/>
                <w:b/>
                <w:color w:val="5D5D5D"/>
              </w:rPr>
              <w:t>173,00</w:t>
            </w:r>
          </w:p>
          <w:p w:rsidR="00FA2A7D" w:rsidRPr="00FA2A7D" w:rsidRDefault="00FA2A7D" w:rsidP="00FA2A7D">
            <w:pPr>
              <w:rPr>
                <w:rFonts w:ascii="Roboto" w:hAnsi="Roboto"/>
                <w:color w:val="5D5D5D"/>
              </w:rPr>
            </w:pPr>
            <w:r w:rsidRPr="00FA2A7D">
              <w:rPr>
                <w:rFonts w:ascii="Roboto" w:hAnsi="Roboto"/>
                <w:color w:val="5D5D5D"/>
              </w:rPr>
              <w:t> </w:t>
            </w:r>
          </w:p>
          <w:p w:rsidR="00FA2A7D" w:rsidRPr="00FA2A7D" w:rsidRDefault="00FA2A7D" w:rsidP="00FA2A7D">
            <w:pPr>
              <w:spacing w:before="300"/>
              <w:rPr>
                <w:rFonts w:ascii="Roboto" w:hAnsi="Roboto"/>
                <w:color w:val="5D5D5D"/>
              </w:rPr>
            </w:pPr>
            <w:r w:rsidRPr="00FA2A7D">
              <w:rPr>
                <w:rFonts w:ascii="Roboto" w:hAnsi="Roboto"/>
                <w:color w:val="5D5D5D"/>
              </w:rPr>
              <w:t> </w:t>
            </w:r>
          </w:p>
          <w:p w:rsidR="00FA2A7D" w:rsidRPr="00FA2A7D" w:rsidRDefault="00FA2A7D" w:rsidP="00FA2A7D">
            <w:pPr>
              <w:spacing w:before="300"/>
              <w:rPr>
                <w:rFonts w:ascii="Roboto" w:hAnsi="Roboto"/>
                <w:color w:val="5D5D5D"/>
              </w:rPr>
            </w:pPr>
          </w:p>
        </w:tc>
      </w:tr>
      <w:tr w:rsidR="00FA2A7D" w:rsidRPr="00FA2A7D" w:rsidTr="009F78CD">
        <w:trPr>
          <w:trHeight w:val="224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2A7D" w:rsidRPr="00FA2A7D" w:rsidRDefault="00FA2A7D" w:rsidP="00FA2A7D">
            <w:pPr>
              <w:rPr>
                <w:rFonts w:ascii="Roboto" w:hAnsi="Roboto"/>
                <w:color w:val="5D5D5D"/>
              </w:rPr>
            </w:pPr>
            <w:r w:rsidRPr="00FA2A7D">
              <w:rPr>
                <w:rFonts w:ascii="Roboto" w:hAnsi="Roboto"/>
                <w:color w:val="5D5D5D"/>
              </w:rPr>
              <w:t xml:space="preserve">Проживание в </w:t>
            </w:r>
            <w:proofErr w:type="spellStart"/>
            <w:r w:rsidRPr="00FA2A7D">
              <w:rPr>
                <w:rFonts w:ascii="Roboto" w:hAnsi="Roboto"/>
                <w:color w:val="5D5D5D"/>
              </w:rPr>
              <w:t>охотдомике</w:t>
            </w:r>
            <w:proofErr w:type="spellEnd"/>
            <w:r w:rsidRPr="00FA2A7D">
              <w:rPr>
                <w:rFonts w:ascii="Roboto" w:hAnsi="Roboto"/>
                <w:color w:val="5D5D5D"/>
              </w:rPr>
              <w:t xml:space="preserve"> сутки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A7D" w:rsidRPr="00FA2A7D" w:rsidRDefault="00FA2A7D" w:rsidP="00FA2A7D">
            <w:pPr>
              <w:rPr>
                <w:rFonts w:ascii="Roboto" w:hAnsi="Roboto"/>
                <w:color w:val="5D5D5D"/>
              </w:rPr>
            </w:pPr>
          </w:p>
        </w:tc>
      </w:tr>
      <w:tr w:rsidR="00FA2A7D" w:rsidRPr="00FA2A7D" w:rsidTr="009F78CD">
        <w:trPr>
          <w:trHeight w:val="236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2A7D" w:rsidRPr="00FA2A7D" w:rsidRDefault="00FA2A7D" w:rsidP="00FA2A7D">
            <w:pPr>
              <w:rPr>
                <w:rFonts w:ascii="Roboto" w:hAnsi="Roboto"/>
                <w:color w:val="5D5D5D"/>
              </w:rPr>
            </w:pPr>
            <w:r w:rsidRPr="00FA2A7D">
              <w:rPr>
                <w:rFonts w:ascii="Roboto" w:hAnsi="Roboto"/>
                <w:color w:val="5D5D5D"/>
              </w:rPr>
              <w:t>Услуги за пользование баней (3 часа)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A7D" w:rsidRPr="00FA2A7D" w:rsidRDefault="00FA2A7D" w:rsidP="00FA2A7D">
            <w:pPr>
              <w:rPr>
                <w:rFonts w:ascii="Roboto" w:hAnsi="Roboto"/>
                <w:color w:val="5D5D5D"/>
              </w:rPr>
            </w:pPr>
          </w:p>
        </w:tc>
      </w:tr>
      <w:tr w:rsidR="00FA2A7D" w:rsidRPr="00FA2A7D" w:rsidTr="009F78CD">
        <w:trPr>
          <w:trHeight w:val="450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2A7D" w:rsidRPr="00FA2A7D" w:rsidRDefault="00FA2A7D" w:rsidP="00FA2A7D">
            <w:pPr>
              <w:rPr>
                <w:rFonts w:ascii="Roboto" w:hAnsi="Roboto"/>
                <w:color w:val="5D5D5D"/>
              </w:rPr>
            </w:pPr>
            <w:r w:rsidRPr="00FA2A7D">
              <w:rPr>
                <w:rFonts w:ascii="Roboto" w:hAnsi="Roboto"/>
                <w:color w:val="5D5D5D"/>
              </w:rPr>
              <w:t>Услуги транспорта охотхозяйства (8 час.)</w:t>
            </w:r>
          </w:p>
          <w:p w:rsidR="00FA2A7D" w:rsidRPr="00FA2A7D" w:rsidRDefault="00FA2A7D" w:rsidP="00FA2A7D">
            <w:pPr>
              <w:spacing w:after="200" w:line="276" w:lineRule="auto"/>
              <w:rPr>
                <w:rFonts w:ascii="Roboto" w:hAnsi="Robo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A7D" w:rsidRPr="00FA2A7D" w:rsidRDefault="00FA2A7D" w:rsidP="00FA2A7D">
            <w:pPr>
              <w:rPr>
                <w:rFonts w:ascii="Roboto" w:hAnsi="Roboto"/>
                <w:color w:val="5D5D5D"/>
              </w:rPr>
            </w:pPr>
          </w:p>
        </w:tc>
      </w:tr>
      <w:tr w:rsidR="00FA2A7D" w:rsidRPr="00FA2A7D" w:rsidTr="009F78CD">
        <w:trPr>
          <w:trHeight w:val="224"/>
        </w:trPr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2A7D" w:rsidRPr="00FA2A7D" w:rsidRDefault="00FA2A7D" w:rsidP="00FA2A7D">
            <w:pPr>
              <w:rPr>
                <w:rFonts w:ascii="Roboto" w:hAnsi="Roboto"/>
                <w:color w:val="5D5D5D"/>
              </w:rPr>
            </w:pPr>
            <w:r w:rsidRPr="00FA2A7D">
              <w:rPr>
                <w:rFonts w:ascii="Roboto" w:hAnsi="Roboto"/>
                <w:b/>
                <w:bCs/>
                <w:i/>
                <w:iCs/>
                <w:color w:val="5D5D5D"/>
              </w:rPr>
              <w:t>Премиум тур</w:t>
            </w:r>
          </w:p>
        </w:tc>
      </w:tr>
      <w:tr w:rsidR="00FA2A7D" w:rsidRPr="00FA2A7D" w:rsidTr="009F78CD">
        <w:trPr>
          <w:trHeight w:val="463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2A7D" w:rsidRPr="00FA2A7D" w:rsidRDefault="00FA2A7D" w:rsidP="00FA2A7D">
            <w:pPr>
              <w:rPr>
                <w:rFonts w:ascii="Roboto" w:hAnsi="Roboto"/>
                <w:color w:val="5D5D5D"/>
              </w:rPr>
            </w:pPr>
            <w:r w:rsidRPr="00FA2A7D">
              <w:rPr>
                <w:rFonts w:ascii="Roboto" w:hAnsi="Roboto"/>
                <w:color w:val="5D5D5D"/>
              </w:rPr>
              <w:t>Стоимость охотничьей путевки к разовому разрешению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2A7D" w:rsidRPr="00FA2A7D" w:rsidRDefault="00FA2A7D" w:rsidP="00FA2A7D">
            <w:pPr>
              <w:rPr>
                <w:rFonts w:ascii="Roboto" w:hAnsi="Roboto"/>
                <w:b/>
                <w:color w:val="5D5D5D"/>
              </w:rPr>
            </w:pPr>
            <w:r w:rsidRPr="00FA2A7D">
              <w:rPr>
                <w:rFonts w:ascii="Roboto" w:hAnsi="Roboto"/>
                <w:b/>
                <w:color w:val="5D5D5D"/>
              </w:rPr>
              <w:t> </w:t>
            </w:r>
          </w:p>
          <w:p w:rsidR="00FA2A7D" w:rsidRPr="00FA2A7D" w:rsidRDefault="00FA2A7D" w:rsidP="00FA2A7D">
            <w:pPr>
              <w:spacing w:before="300"/>
              <w:rPr>
                <w:rFonts w:ascii="Roboto" w:hAnsi="Roboto"/>
                <w:b/>
                <w:color w:val="5D5D5D"/>
              </w:rPr>
            </w:pPr>
            <w:r w:rsidRPr="00FA2A7D">
              <w:rPr>
                <w:rFonts w:ascii="Roboto" w:hAnsi="Roboto"/>
                <w:b/>
                <w:color w:val="5D5D5D"/>
              </w:rPr>
              <w:t>102,00</w:t>
            </w:r>
          </w:p>
          <w:p w:rsidR="00FA2A7D" w:rsidRPr="00FA2A7D" w:rsidRDefault="00FA2A7D" w:rsidP="00FA2A7D">
            <w:pPr>
              <w:rPr>
                <w:rFonts w:ascii="Roboto" w:hAnsi="Roboto"/>
                <w:b/>
                <w:color w:val="5D5D5D"/>
              </w:rPr>
            </w:pPr>
            <w:r w:rsidRPr="00FA2A7D">
              <w:rPr>
                <w:rFonts w:ascii="Roboto" w:hAnsi="Roboto"/>
                <w:b/>
                <w:color w:val="5D5D5D"/>
              </w:rPr>
              <w:t> </w:t>
            </w:r>
          </w:p>
          <w:p w:rsidR="00FA2A7D" w:rsidRPr="00FA2A7D" w:rsidRDefault="00FA2A7D" w:rsidP="00FA2A7D">
            <w:pPr>
              <w:spacing w:before="300"/>
              <w:rPr>
                <w:rFonts w:ascii="Roboto" w:hAnsi="Roboto"/>
                <w:b/>
                <w:color w:val="5D5D5D"/>
              </w:rPr>
            </w:pPr>
          </w:p>
        </w:tc>
      </w:tr>
      <w:tr w:rsidR="00FA2A7D" w:rsidRPr="00FA2A7D" w:rsidTr="009F78CD">
        <w:trPr>
          <w:trHeight w:val="224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2A7D" w:rsidRPr="00FA2A7D" w:rsidRDefault="00FA2A7D" w:rsidP="00FA2A7D">
            <w:pPr>
              <w:rPr>
                <w:rFonts w:ascii="Roboto" w:hAnsi="Roboto"/>
                <w:color w:val="5D5D5D"/>
              </w:rPr>
            </w:pPr>
            <w:r w:rsidRPr="00FA2A7D">
              <w:rPr>
                <w:rFonts w:ascii="Roboto" w:hAnsi="Roboto"/>
                <w:color w:val="5D5D5D"/>
              </w:rPr>
              <w:t xml:space="preserve">Проживание в </w:t>
            </w:r>
            <w:proofErr w:type="spellStart"/>
            <w:r w:rsidRPr="00FA2A7D">
              <w:rPr>
                <w:rFonts w:ascii="Roboto" w:hAnsi="Roboto"/>
                <w:color w:val="5D5D5D"/>
              </w:rPr>
              <w:t>охотдомике</w:t>
            </w:r>
            <w:proofErr w:type="spellEnd"/>
            <w:r w:rsidRPr="00FA2A7D">
              <w:rPr>
                <w:rFonts w:ascii="Roboto" w:hAnsi="Roboto"/>
                <w:color w:val="5D5D5D"/>
              </w:rPr>
              <w:t xml:space="preserve"> сутки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A7D" w:rsidRPr="00FA2A7D" w:rsidRDefault="00FA2A7D" w:rsidP="00FA2A7D">
            <w:pPr>
              <w:rPr>
                <w:rFonts w:ascii="Roboto" w:hAnsi="Roboto"/>
                <w:color w:val="5D5D5D"/>
              </w:rPr>
            </w:pPr>
          </w:p>
        </w:tc>
      </w:tr>
      <w:tr w:rsidR="00FA2A7D" w:rsidRPr="00FA2A7D" w:rsidTr="009F78CD">
        <w:trPr>
          <w:trHeight w:val="236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2A7D" w:rsidRPr="00FA2A7D" w:rsidRDefault="00FA2A7D" w:rsidP="00FA2A7D">
            <w:pPr>
              <w:rPr>
                <w:rFonts w:ascii="Roboto" w:hAnsi="Roboto"/>
                <w:color w:val="5D5D5D"/>
              </w:rPr>
            </w:pPr>
            <w:r w:rsidRPr="00FA2A7D">
              <w:rPr>
                <w:rFonts w:ascii="Roboto" w:hAnsi="Roboto"/>
                <w:color w:val="5D5D5D"/>
              </w:rPr>
              <w:t>Услуги за пользование баней (3 часа)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A7D" w:rsidRPr="00FA2A7D" w:rsidRDefault="00FA2A7D" w:rsidP="00FA2A7D">
            <w:pPr>
              <w:rPr>
                <w:rFonts w:ascii="Roboto" w:hAnsi="Roboto"/>
                <w:color w:val="5D5D5D"/>
              </w:rPr>
            </w:pPr>
          </w:p>
        </w:tc>
      </w:tr>
      <w:tr w:rsidR="00FA2A7D" w:rsidRPr="00FA2A7D" w:rsidTr="009F78CD">
        <w:trPr>
          <w:trHeight w:val="224"/>
        </w:trPr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2A7D" w:rsidRPr="00FA2A7D" w:rsidRDefault="00FA2A7D" w:rsidP="00FA2A7D">
            <w:pPr>
              <w:rPr>
                <w:rFonts w:ascii="Roboto" w:hAnsi="Roboto"/>
                <w:color w:val="5D5D5D"/>
              </w:rPr>
            </w:pPr>
            <w:r w:rsidRPr="00FA2A7D">
              <w:rPr>
                <w:rFonts w:ascii="Roboto" w:hAnsi="Roboto"/>
                <w:b/>
                <w:bCs/>
                <w:i/>
                <w:iCs/>
                <w:color w:val="5D5D5D"/>
              </w:rPr>
              <w:t>Эконом тур</w:t>
            </w:r>
          </w:p>
        </w:tc>
      </w:tr>
      <w:tr w:rsidR="00FA2A7D" w:rsidRPr="00FA2A7D" w:rsidTr="009F78CD">
        <w:trPr>
          <w:trHeight w:val="224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2A7D" w:rsidRPr="00FA2A7D" w:rsidRDefault="00FA2A7D" w:rsidP="00FA2A7D">
            <w:pPr>
              <w:rPr>
                <w:rFonts w:ascii="Roboto" w:hAnsi="Roboto"/>
                <w:b/>
                <w:bCs/>
                <w:i/>
                <w:iCs/>
                <w:color w:val="5D5D5D"/>
              </w:rPr>
            </w:pPr>
            <w:r w:rsidRPr="00FA2A7D">
              <w:rPr>
                <w:rFonts w:ascii="Roboto" w:hAnsi="Roboto"/>
                <w:color w:val="5D5D5D"/>
              </w:rPr>
              <w:t>Стоимость охотничьей путевки к разовому разрешению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7D" w:rsidRPr="00FA2A7D" w:rsidRDefault="00FA2A7D" w:rsidP="00FA2A7D">
            <w:pPr>
              <w:rPr>
                <w:rFonts w:ascii="Roboto" w:hAnsi="Roboto"/>
                <w:b/>
                <w:bCs/>
                <w:i/>
                <w:iCs/>
                <w:color w:val="5D5D5D"/>
              </w:rPr>
            </w:pPr>
            <w:r w:rsidRPr="00FA2A7D">
              <w:rPr>
                <w:rFonts w:ascii="Roboto" w:hAnsi="Roboto"/>
                <w:b/>
                <w:bCs/>
                <w:i/>
                <w:iCs/>
                <w:color w:val="5D5D5D"/>
              </w:rPr>
              <w:t xml:space="preserve">    42,00</w:t>
            </w:r>
          </w:p>
        </w:tc>
      </w:tr>
      <w:tr w:rsidR="00FA2A7D" w:rsidRPr="00FA2A7D" w:rsidTr="009F78CD">
        <w:trPr>
          <w:trHeight w:val="224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2A7D" w:rsidRPr="00FA2A7D" w:rsidRDefault="00FA2A7D" w:rsidP="00FA2A7D">
            <w:pPr>
              <w:rPr>
                <w:rFonts w:ascii="Roboto" w:hAnsi="Roboto"/>
                <w:color w:val="5D5D5D"/>
              </w:rPr>
            </w:pPr>
            <w:r w:rsidRPr="00FA2A7D">
              <w:rPr>
                <w:rFonts w:ascii="Roboto" w:hAnsi="Roboto"/>
                <w:color w:val="5D5D5D"/>
              </w:rPr>
              <w:t xml:space="preserve">Проживание в </w:t>
            </w:r>
            <w:proofErr w:type="spellStart"/>
            <w:r w:rsidRPr="00FA2A7D">
              <w:rPr>
                <w:rFonts w:ascii="Roboto" w:hAnsi="Roboto"/>
                <w:color w:val="5D5D5D"/>
              </w:rPr>
              <w:t>охотдомике</w:t>
            </w:r>
            <w:proofErr w:type="spellEnd"/>
            <w:r w:rsidRPr="00FA2A7D">
              <w:rPr>
                <w:rFonts w:ascii="Roboto" w:hAnsi="Roboto"/>
                <w:color w:val="5D5D5D"/>
              </w:rPr>
              <w:t xml:space="preserve"> сутки</w:t>
            </w:r>
          </w:p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7D" w:rsidRPr="00FA2A7D" w:rsidRDefault="00FA2A7D" w:rsidP="00FA2A7D">
            <w:pPr>
              <w:rPr>
                <w:rFonts w:ascii="Roboto" w:hAnsi="Roboto"/>
                <w:b/>
                <w:bCs/>
                <w:i/>
                <w:iCs/>
                <w:color w:val="5D5D5D"/>
              </w:rPr>
            </w:pPr>
          </w:p>
        </w:tc>
      </w:tr>
    </w:tbl>
    <w:p w:rsidR="00FA2A7D" w:rsidRPr="00FA2A7D" w:rsidRDefault="00FA2A7D" w:rsidP="00FA2A7D">
      <w:pPr>
        <w:shd w:val="clear" w:color="auto" w:fill="FFFFFF"/>
        <w:spacing w:before="300"/>
        <w:rPr>
          <w:rFonts w:ascii="Roboto" w:hAnsi="Roboto"/>
          <w:color w:val="5D5D5D"/>
        </w:rPr>
      </w:pPr>
      <w:r w:rsidRPr="00FA2A7D">
        <w:rPr>
          <w:rFonts w:ascii="Roboto" w:hAnsi="Roboto"/>
          <w:b/>
          <w:bCs/>
          <w:color w:val="5D5D5D"/>
        </w:rPr>
        <w:t xml:space="preserve">Примечание: </w:t>
      </w:r>
      <w:r w:rsidRPr="00FA2A7D">
        <w:rPr>
          <w:rFonts w:ascii="Roboto" w:hAnsi="Roboto"/>
          <w:color w:val="5D5D5D"/>
        </w:rPr>
        <w:t>В случае добычи охотничьего животного дополнительно оплачивается разовое разрешение на добычу охотничьего животного</w:t>
      </w:r>
    </w:p>
    <w:p w:rsidR="003E76A4" w:rsidRDefault="003E76A4"/>
    <w:sectPr w:rsidR="003E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238F"/>
    <w:multiLevelType w:val="hybridMultilevel"/>
    <w:tmpl w:val="C51C4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A4"/>
    <w:rsid w:val="001F7519"/>
    <w:rsid w:val="00393166"/>
    <w:rsid w:val="003A7271"/>
    <w:rsid w:val="003E76A4"/>
    <w:rsid w:val="00447183"/>
    <w:rsid w:val="005248EA"/>
    <w:rsid w:val="007A123B"/>
    <w:rsid w:val="008B5E8B"/>
    <w:rsid w:val="00C96CAF"/>
    <w:rsid w:val="00CD2FB5"/>
    <w:rsid w:val="00D90F75"/>
    <w:rsid w:val="00DA712B"/>
    <w:rsid w:val="00EA09B9"/>
    <w:rsid w:val="00F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E76A4"/>
    <w:pPr>
      <w:keepNext/>
      <w:tabs>
        <w:tab w:val="left" w:pos="2520"/>
      </w:tabs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76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A72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E76A4"/>
    <w:pPr>
      <w:keepNext/>
      <w:tabs>
        <w:tab w:val="left" w:pos="2520"/>
      </w:tabs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76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A7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t@les.b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rest@les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st@les.by" TargetMode="External"/><Relationship Id="rId11" Type="http://schemas.openxmlformats.org/officeDocument/2006/relationships/hyperlink" Target="mailto:brest@les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est@les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est@le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Енич Владимир Викторович</cp:lastModifiedBy>
  <cp:revision>9</cp:revision>
  <dcterms:created xsi:type="dcterms:W3CDTF">2020-11-27T06:04:00Z</dcterms:created>
  <dcterms:modified xsi:type="dcterms:W3CDTF">2020-12-07T11:37:00Z</dcterms:modified>
</cp:coreProperties>
</file>